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b/>
          <w:bCs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u w:val="none"/>
          <w:lang w:val="en-US" w:eastAsia="zh-CN"/>
        </w:rPr>
        <w:t>新沂市第一中学2023年-2024年食堂大宗物资（猪肉）采购项目</w:t>
      </w:r>
    </w:p>
    <w:p>
      <w:pPr>
        <w:pStyle w:val="2"/>
        <w:jc w:val="center"/>
        <w:rPr>
          <w:rFonts w:hint="eastAsia" w:ascii="宋体" w:hAnsi="宋体" w:cs="宋体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kern w:val="2"/>
          <w:sz w:val="28"/>
          <w:szCs w:val="28"/>
          <w:u w:val="none"/>
          <w:lang w:val="en-US" w:eastAsia="zh-CN" w:bidi="ar-SA"/>
        </w:rPr>
        <w:t>采购公告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u w:val="single"/>
          <w:lang w:val="en-US" w:eastAsia="zh-CN"/>
        </w:rPr>
        <w:t>新沂市第一中学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委托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>徐州国邦工程咨询管理有限公司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对</w:t>
      </w:r>
      <w:r>
        <w:rPr>
          <w:rFonts w:hint="eastAsia" w:ascii="宋体" w:hAnsi="宋体" w:cs="宋体"/>
          <w:color w:val="000000"/>
          <w:sz w:val="24"/>
          <w:szCs w:val="24"/>
          <w:u w:val="single"/>
          <w:lang w:val="en-US" w:eastAsia="zh-CN"/>
        </w:rPr>
        <w:t>新沂市第一中学2023年-2024年食堂大宗物资（猪肉）采购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>项目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采取竞争性磋商发布公告方式进行采购。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一、采购人及其委托的采购代理机构的名称、地址和联系方法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采购人名称：</w:t>
      </w:r>
      <w:r>
        <w:rPr>
          <w:rFonts w:hint="eastAsia" w:ascii="宋体" w:hAnsi="宋体" w:cs="宋体"/>
          <w:sz w:val="24"/>
          <w:lang w:eastAsia="zh-CN"/>
        </w:rPr>
        <w:t>新沂市第一中学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地址：</w:t>
      </w:r>
      <w:r>
        <w:rPr>
          <w:rFonts w:hint="eastAsia" w:ascii="宋体" w:hAnsi="宋体" w:cs="宋体"/>
          <w:sz w:val="24"/>
          <w:lang w:eastAsia="zh-CN"/>
        </w:rPr>
        <w:t>新沂市北京西路1</w:t>
      </w:r>
      <w:r>
        <w:rPr>
          <w:rFonts w:hint="eastAsia" w:ascii="宋体" w:hAnsi="宋体" w:cs="宋体"/>
          <w:sz w:val="24"/>
          <w:lang w:val="en-US" w:eastAsia="zh-CN"/>
        </w:rPr>
        <w:t>0</w:t>
      </w:r>
      <w:bookmarkStart w:id="0" w:name="_GoBack"/>
      <w:bookmarkEnd w:id="0"/>
      <w:r>
        <w:rPr>
          <w:rFonts w:hint="eastAsia" w:ascii="宋体" w:hAnsi="宋体" w:cs="宋体"/>
          <w:sz w:val="24"/>
          <w:lang w:eastAsia="zh-CN"/>
        </w:rPr>
        <w:t>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highlight w:val="none"/>
        </w:rPr>
        <w:t>联系人：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陆鹏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highlight w:val="none"/>
        </w:rPr>
        <w:t>联系电话：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15852296531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采购代理机构名称：</w:t>
      </w:r>
      <w:r>
        <w:rPr>
          <w:rFonts w:hint="eastAsia" w:ascii="宋体" w:hAnsi="宋体" w:eastAsia="宋体" w:cs="宋体"/>
          <w:sz w:val="24"/>
          <w:lang w:eastAsia="zh-CN"/>
        </w:rPr>
        <w:t>徐州国邦工程咨询管理有限公司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地址：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新沂市新安镇钟吾花园商住楼5室4F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联系人：</w:t>
      </w:r>
      <w:r>
        <w:rPr>
          <w:rFonts w:hint="eastAsia" w:ascii="宋体" w:hAnsi="宋体" w:cs="宋体"/>
          <w:kern w:val="0"/>
          <w:sz w:val="24"/>
          <w:lang w:val="en-US" w:eastAsia="zh-CN"/>
        </w:rPr>
        <w:t>蔡伦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联系电话：15996901355</w:t>
      </w:r>
    </w:p>
    <w:p>
      <w:pPr>
        <w:keepNext w:val="0"/>
        <w:keepLines w:val="0"/>
        <w:pageBreakBefore w:val="0"/>
        <w:tabs>
          <w:tab w:val="left" w:pos="3705"/>
        </w:tabs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二、采购项目名称、项目编号及项目预算</w:t>
      </w:r>
      <w:r>
        <w:rPr>
          <w:rFonts w:hint="eastAsia" w:ascii="宋体" w:hAnsi="宋体" w:eastAsia="宋体" w:cs="宋体"/>
          <w:b/>
          <w:sz w:val="24"/>
        </w:rPr>
        <w:tab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项目名称：</w:t>
      </w:r>
      <w:r>
        <w:rPr>
          <w:rFonts w:hint="eastAsia" w:ascii="宋体" w:hAnsi="宋体" w:cs="宋体"/>
          <w:sz w:val="24"/>
          <w:lang w:eastAsia="zh-CN"/>
        </w:rPr>
        <w:t>新沂市第一中学2023年-2024年食堂大宗物资（猪肉）采购</w:t>
      </w:r>
      <w:r>
        <w:rPr>
          <w:rFonts w:hint="eastAsia" w:ascii="宋体" w:hAnsi="宋体" w:eastAsia="宋体" w:cs="宋体"/>
          <w:sz w:val="24"/>
          <w:lang w:eastAsia="zh-CN"/>
        </w:rPr>
        <w:t>项目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项目编</w:t>
      </w:r>
      <w:r>
        <w:rPr>
          <w:rFonts w:hint="eastAsia" w:ascii="宋体" w:hAnsi="宋体" w:eastAsia="宋体" w:cs="宋体"/>
          <w:b/>
          <w:sz w:val="24"/>
        </w:rPr>
        <w:t>号：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>XZGB-ZFCG-2023-ZC-002</w:t>
      </w:r>
    </w:p>
    <w:p>
      <w:pPr>
        <w:keepNext w:val="0"/>
        <w:keepLines w:val="0"/>
        <w:pageBreakBefore w:val="0"/>
        <w:tabs>
          <w:tab w:val="left" w:pos="3705"/>
        </w:tabs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三、项目采购需求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1.项目概况：本项目为新沂市第一中学食堂大宗物资</w:t>
      </w:r>
      <w:r>
        <w:rPr>
          <w:rFonts w:hint="eastAsia" w:ascii="宋体" w:hAnsi="宋体" w:cs="宋体"/>
          <w:sz w:val="24"/>
          <w:lang w:eastAsia="zh-CN"/>
        </w:rPr>
        <w:t>（猪肉）</w:t>
      </w:r>
      <w:r>
        <w:rPr>
          <w:rFonts w:hint="eastAsia" w:ascii="宋体" w:hAnsi="宋体" w:eastAsia="宋体" w:cs="宋体"/>
          <w:sz w:val="24"/>
        </w:rPr>
        <w:t>采购；根据本校上学年数据，我校用餐主要包括师生用餐及上级临时交办活动的工作用餐，其中在校师生固定用餐人数约3500人。现对我校</w:t>
      </w:r>
      <w:r>
        <w:rPr>
          <w:rFonts w:hint="eastAsia" w:ascii="宋体" w:hAnsi="宋体" w:cs="宋体"/>
          <w:sz w:val="24"/>
          <w:lang w:eastAsia="zh-CN"/>
        </w:rPr>
        <w:t>2023年-2024</w:t>
      </w:r>
      <w:r>
        <w:rPr>
          <w:rFonts w:hint="eastAsia" w:ascii="宋体" w:hAnsi="宋体" w:eastAsia="宋体" w:cs="宋体"/>
          <w:sz w:val="24"/>
        </w:rPr>
        <w:t>年食堂大宗物资进行采购。</w:t>
      </w:r>
      <w:r>
        <w:rPr>
          <w:rFonts w:hint="eastAsia" w:ascii="宋体" w:hAnsi="宋体" w:eastAsia="宋体" w:cs="宋体"/>
          <w:sz w:val="24"/>
          <w:lang w:val="en-US" w:eastAsia="zh-CN"/>
        </w:rPr>
        <w:t>项目具体商务及技术等要求详见:第四章项目采购需求。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eastAsia="zh-CN"/>
        </w:rPr>
        <w:t>采购预算：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因本项目最终供应数量不确 定，暂无采购预算，最终预算以实际供应数量为准。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采购控制价：以我市华联超市总店（南京路）同时期每市斤售价下浮15%为控制价，超过控制价的按废标处理。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/>
        </w:rPr>
        <w:t>4.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履约保证金：因关系中小学生食品安全问题，中标（成交）人须缴纳履约保证金，缴纳方式及金额详见本项目采购需求。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宋体" w:hAnsi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/>
        </w:rPr>
        <w:t>5.合同履行期间，采购人将对成交供应商进行考核，考核为优秀的，采购人有权不采购进行续约，但续约年限不超过二年。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四、供应商的资格要求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361" w:firstLineChars="15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kern w:val="0"/>
          <w:sz w:val="24"/>
        </w:rPr>
        <w:t>（一）基本条件：</w:t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满足《中华人民共和国政府采购法》第二十二条规定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 xml:space="preserve">   （二）项目要求供应商具备的特定条件：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i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1.供应</w:t>
      </w:r>
      <w:r>
        <w:rPr>
          <w:rFonts w:hint="eastAsia" w:ascii="宋体" w:hAnsi="宋体" w:cs="宋体"/>
          <w:i w:val="0"/>
          <w:kern w:val="0"/>
          <w:sz w:val="24"/>
          <w:szCs w:val="24"/>
          <w:lang w:val="en-US" w:eastAsia="zh-CN" w:bidi="ar"/>
        </w:rPr>
        <w:t>商</w:t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应须是依法注册且相关营业范围的营业执照</w:t>
      </w:r>
      <w:r>
        <w:rPr>
          <w:rFonts w:hint="eastAsia" w:ascii="宋体" w:hAnsi="宋体" w:cs="宋体"/>
          <w:i w:val="0"/>
          <w:kern w:val="0"/>
          <w:sz w:val="24"/>
          <w:szCs w:val="24"/>
          <w:lang w:val="en-US" w:eastAsia="zh-CN" w:bidi="ar"/>
        </w:rPr>
        <w:t>；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i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i w:val="0"/>
          <w:kern w:val="0"/>
          <w:sz w:val="24"/>
          <w:szCs w:val="24"/>
          <w:lang w:val="en-US" w:eastAsia="zh-CN" w:bidi="ar"/>
        </w:rPr>
        <w:t>2.</w:t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供应</w:t>
      </w:r>
      <w:r>
        <w:rPr>
          <w:rFonts w:hint="eastAsia" w:ascii="宋体" w:hAnsi="宋体" w:cs="宋体"/>
          <w:i w:val="0"/>
          <w:kern w:val="0"/>
          <w:sz w:val="24"/>
          <w:szCs w:val="24"/>
          <w:lang w:val="en-US" w:eastAsia="zh-CN" w:bidi="ar"/>
        </w:rPr>
        <w:t>商</w:t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应须</w:t>
      </w:r>
      <w:r>
        <w:rPr>
          <w:rFonts w:hint="eastAsia" w:ascii="宋体" w:hAnsi="宋体" w:cs="宋体"/>
          <w:i w:val="0"/>
          <w:kern w:val="0"/>
          <w:sz w:val="24"/>
          <w:szCs w:val="24"/>
          <w:lang w:val="en-US" w:eastAsia="zh-CN" w:bidi="ar"/>
        </w:rPr>
        <w:t>具有有效期内的食品经营许可证。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  <w:lang w:val="en-US" w:eastAsia="zh-CN"/>
        </w:rPr>
        <w:t>五</w:t>
      </w:r>
      <w:r>
        <w:rPr>
          <w:rFonts w:hint="eastAsia" w:ascii="宋体" w:hAnsi="宋体" w:eastAsia="宋体" w:cs="宋体"/>
          <w:b/>
          <w:sz w:val="24"/>
        </w:rPr>
        <w:t>、获取竞争性磋商文件的时间期限及方式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color w:val="000000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时间：</w:t>
      </w:r>
      <w:r>
        <w:rPr>
          <w:rFonts w:hint="eastAsia" w:ascii="宋体" w:hAnsi="宋体" w:eastAsia="宋体" w:cs="宋体"/>
          <w:sz w:val="24"/>
        </w:rPr>
        <w:t>磋商文件发布时间</w:t>
      </w:r>
      <w:r>
        <w:rPr>
          <w:rFonts w:hint="eastAsia" w:ascii="宋体" w:hAnsi="宋体" w:eastAsia="宋体" w:cs="宋体"/>
          <w:sz w:val="24"/>
          <w:u w:val="none"/>
        </w:rPr>
        <w:t>：</w:t>
      </w:r>
      <w:r>
        <w:rPr>
          <w:rFonts w:hint="eastAsia" w:ascii="宋体" w:hAnsi="宋体" w:cs="宋体"/>
          <w:color w:val="000000"/>
          <w:sz w:val="24"/>
          <w:u w:val="none"/>
          <w:lang w:eastAsia="zh-CN"/>
        </w:rPr>
        <w:t>2023年11月29日</w:t>
      </w:r>
      <w:r>
        <w:rPr>
          <w:rFonts w:hint="eastAsia" w:ascii="宋体" w:hAnsi="宋体" w:eastAsia="宋体" w:cs="宋体"/>
          <w:color w:val="000000"/>
          <w:sz w:val="24"/>
          <w:highlight w:val="none"/>
          <w:u w:val="none"/>
        </w:rPr>
        <w:t>至</w:t>
      </w:r>
      <w:r>
        <w:rPr>
          <w:rFonts w:hint="eastAsia" w:ascii="宋体" w:hAnsi="宋体" w:eastAsia="宋体" w:cs="宋体"/>
          <w:color w:val="000000"/>
          <w:sz w:val="24"/>
          <w:highlight w:val="none"/>
          <w:u w:val="none"/>
          <w:lang w:eastAsia="zh-CN"/>
        </w:rPr>
        <w:t>202</w:t>
      </w:r>
      <w:r>
        <w:rPr>
          <w:rFonts w:hint="eastAsia" w:ascii="宋体" w:hAnsi="宋体" w:cs="宋体"/>
          <w:color w:val="000000"/>
          <w:sz w:val="24"/>
          <w:highlight w:val="none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4"/>
          <w:highlight w:val="none"/>
          <w:u w:val="none"/>
        </w:rPr>
        <w:t>年</w:t>
      </w:r>
      <w:r>
        <w:rPr>
          <w:rFonts w:hint="eastAsia" w:ascii="宋体" w:hAnsi="宋体" w:cs="宋体"/>
          <w:color w:val="000000"/>
          <w:sz w:val="24"/>
          <w:highlight w:val="none"/>
          <w:u w:val="none"/>
          <w:lang w:val="en-US" w:eastAsia="zh-CN"/>
        </w:rPr>
        <w:t>12</w:t>
      </w:r>
      <w:r>
        <w:rPr>
          <w:rFonts w:hint="eastAsia" w:ascii="宋体" w:hAnsi="宋体" w:eastAsia="宋体" w:cs="宋体"/>
          <w:color w:val="000000"/>
          <w:sz w:val="24"/>
          <w:highlight w:val="none"/>
          <w:u w:val="none"/>
        </w:rPr>
        <w:t>月</w:t>
      </w:r>
      <w:r>
        <w:rPr>
          <w:rFonts w:hint="eastAsia" w:ascii="宋体" w:hAnsi="宋体" w:cs="宋体"/>
          <w:color w:val="000000"/>
          <w:sz w:val="24"/>
          <w:highlight w:val="none"/>
          <w:u w:val="none"/>
          <w:lang w:val="en-US" w:eastAsia="zh-CN"/>
        </w:rPr>
        <w:t>11</w:t>
      </w:r>
      <w:r>
        <w:rPr>
          <w:rFonts w:hint="eastAsia" w:ascii="宋体" w:hAnsi="宋体" w:eastAsia="宋体" w:cs="宋体"/>
          <w:color w:val="000000"/>
          <w:sz w:val="24"/>
          <w:u w:val="none"/>
        </w:rPr>
        <w:t>日</w:t>
      </w:r>
      <w:r>
        <w:rPr>
          <w:rFonts w:hint="eastAsia" w:ascii="宋体" w:hAnsi="宋体" w:cs="宋体"/>
          <w:color w:val="000000"/>
          <w:sz w:val="24"/>
          <w:u w:val="none"/>
          <w:lang w:val="en-US" w:eastAsia="zh-CN"/>
        </w:rPr>
        <w:t xml:space="preserve"> 9:30（北京时间）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hint="default" w:ascii="宋体" w:hAnsi="宋体" w:eastAsia="宋体" w:cs="宋体"/>
          <w:color w:val="00000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地点：</w:t>
      </w:r>
      <w:r>
        <w:rPr>
          <w:rFonts w:hint="eastAsia" w:ascii="宋体" w:hAnsi="宋体" w:eastAsia="宋体" w:cs="宋体"/>
          <w:sz w:val="24"/>
          <w:lang w:val="en-US" w:eastAsia="zh-CN"/>
        </w:rPr>
        <w:t>徐州国邦工程咨询管理有限公司</w:t>
      </w:r>
      <w:r>
        <w:rPr>
          <w:rFonts w:hint="eastAsia" w:ascii="宋体" w:hAnsi="宋体" w:cs="宋体"/>
          <w:sz w:val="24"/>
          <w:lang w:val="en-US" w:eastAsia="zh-CN"/>
        </w:rPr>
        <w:t>411室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</w:rPr>
        <w:t>售价：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200</w:t>
      </w:r>
      <w:r>
        <w:rPr>
          <w:rFonts w:hint="eastAsia" w:ascii="宋体" w:hAnsi="宋体" w:eastAsia="宋体" w:cs="宋体"/>
          <w:color w:val="000000"/>
          <w:sz w:val="24"/>
        </w:rPr>
        <w:t>元</w:t>
      </w:r>
      <w:r>
        <w:rPr>
          <w:rFonts w:hint="eastAsia" w:ascii="宋体" w:hAnsi="宋体" w:eastAsia="宋体" w:cs="宋体"/>
          <w:color w:val="000000"/>
          <w:sz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售后不退。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pacing w:val="15"/>
          <w:sz w:val="24"/>
        </w:rPr>
      </w:pPr>
      <w:r>
        <w:rPr>
          <w:rFonts w:hint="eastAsia" w:ascii="宋体" w:hAnsi="宋体" w:eastAsia="宋体" w:cs="宋体"/>
          <w:b/>
          <w:sz w:val="24"/>
          <w:lang w:val="en-US" w:eastAsia="zh-CN"/>
        </w:rPr>
        <w:t>六</w:t>
      </w:r>
      <w:r>
        <w:rPr>
          <w:rFonts w:hint="eastAsia" w:ascii="宋体" w:hAnsi="宋体" w:eastAsia="宋体" w:cs="宋体"/>
          <w:b/>
          <w:sz w:val="24"/>
        </w:rPr>
        <w:t>、投标截止时间、递交响应文件时间及地点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递交响应文件时间截止时间：</w:t>
      </w:r>
      <w:r>
        <w:rPr>
          <w:rFonts w:hint="eastAsia" w:ascii="宋体" w:hAnsi="宋体" w:eastAsia="宋体" w:cs="宋体"/>
          <w:sz w:val="24"/>
          <w:lang w:eastAsia="zh-CN"/>
        </w:rPr>
        <w:t>202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cs="宋体"/>
          <w:sz w:val="24"/>
          <w:lang w:val="en-US" w:eastAsia="zh-CN"/>
        </w:rPr>
        <w:t>12月11</w:t>
      </w:r>
      <w:r>
        <w:rPr>
          <w:rFonts w:hint="eastAsia" w:ascii="宋体" w:hAnsi="宋体" w:eastAsia="宋体" w:cs="宋体"/>
          <w:sz w:val="24"/>
        </w:rPr>
        <w:t>日</w:t>
      </w:r>
      <w:r>
        <w:rPr>
          <w:rFonts w:hint="eastAsia" w:ascii="宋体" w:hAnsi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lang w:val="en-US" w:eastAsia="zh-CN"/>
        </w:rPr>
        <w:t>9时30分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hint="eastAsia" w:ascii="宋体" w:hAnsi="宋体" w:eastAsia="宋体" w:cs="宋体"/>
          <w:sz w:val="24"/>
          <w:lang w:val="en-US"/>
        </w:rPr>
      </w:pPr>
      <w:r>
        <w:rPr>
          <w:rFonts w:hint="eastAsia" w:ascii="宋体" w:hAnsi="宋体" w:eastAsia="宋体" w:cs="宋体"/>
          <w:sz w:val="24"/>
        </w:rPr>
        <w:t>递交响应文件地点：</w:t>
      </w:r>
      <w:r>
        <w:rPr>
          <w:rFonts w:hint="eastAsia" w:ascii="宋体" w:hAnsi="宋体" w:eastAsia="宋体" w:cs="宋体"/>
          <w:sz w:val="24"/>
          <w:lang w:val="en-US" w:eastAsia="zh-CN"/>
        </w:rPr>
        <w:t>徐州国邦工程咨询管理有限公司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开标室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开标时间：</w:t>
      </w:r>
      <w:r>
        <w:rPr>
          <w:rFonts w:hint="eastAsia" w:ascii="宋体" w:hAnsi="宋体" w:eastAsia="宋体" w:cs="宋体"/>
          <w:sz w:val="24"/>
          <w:lang w:eastAsia="zh-CN"/>
        </w:rPr>
        <w:t>202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cs="宋体"/>
          <w:sz w:val="24"/>
          <w:lang w:val="en-US" w:eastAsia="zh-CN"/>
        </w:rPr>
        <w:t>12月11</w:t>
      </w:r>
      <w:r>
        <w:rPr>
          <w:rFonts w:hint="eastAsia" w:ascii="宋体" w:hAnsi="宋体" w:eastAsia="宋体" w:cs="宋体"/>
          <w:sz w:val="24"/>
        </w:rPr>
        <w:t>日</w:t>
      </w:r>
      <w:r>
        <w:rPr>
          <w:rFonts w:hint="eastAsia" w:ascii="宋体" w:hAnsi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lang w:val="en-US" w:eastAsia="zh-CN"/>
        </w:rPr>
        <w:t>9时30分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开标地点：</w:t>
      </w:r>
      <w:r>
        <w:rPr>
          <w:rFonts w:hint="eastAsia" w:ascii="宋体" w:hAnsi="宋体" w:eastAsia="宋体" w:cs="宋体"/>
          <w:sz w:val="24"/>
          <w:lang w:val="en-US" w:eastAsia="zh-CN"/>
        </w:rPr>
        <w:t>徐州国邦工程咨询管理有限公司</w:t>
      </w:r>
      <w:r>
        <w:rPr>
          <w:rFonts w:hint="eastAsia" w:ascii="宋体" w:hAnsi="宋体" w:cs="宋体"/>
          <w:sz w:val="24"/>
          <w:lang w:val="en-US" w:eastAsia="zh-CN"/>
        </w:rPr>
        <w:t>开标室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  <w:lang w:val="en-US" w:eastAsia="zh-CN"/>
        </w:rPr>
        <w:t>七</w:t>
      </w:r>
      <w:r>
        <w:rPr>
          <w:rFonts w:hint="eastAsia" w:ascii="宋体" w:hAnsi="宋体" w:eastAsia="宋体" w:cs="宋体"/>
          <w:b/>
          <w:sz w:val="24"/>
        </w:rPr>
        <w:t>、响应文件递交方式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/>
        <w:textAlignment w:val="auto"/>
        <w:rPr>
          <w:rFonts w:hint="eastAsia" w:ascii="宋体" w:hAnsi="宋体" w:eastAsia="宋体" w:cs="宋体"/>
          <w:kern w:val="2"/>
        </w:rPr>
      </w:pPr>
      <w:r>
        <w:rPr>
          <w:rFonts w:hint="eastAsia" w:ascii="宋体" w:hAnsi="宋体" w:eastAsia="宋体" w:cs="宋体"/>
        </w:rPr>
        <w:t>递交</w:t>
      </w:r>
      <w:r>
        <w:rPr>
          <w:rFonts w:hint="eastAsia" w:ascii="宋体" w:hAnsi="宋体" w:eastAsia="宋体" w:cs="宋体"/>
          <w:kern w:val="2"/>
        </w:rPr>
        <w:t>响应文件截止时间前，将投标相关文件密封送达响应文件接收地点。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/>
        <w:textAlignment w:val="auto"/>
        <w:rPr>
          <w:rFonts w:hint="eastAsia" w:ascii="宋体" w:hAnsi="宋体" w:eastAsia="宋体" w:cs="宋体"/>
          <w:kern w:val="2"/>
        </w:rPr>
      </w:pPr>
      <w:r>
        <w:rPr>
          <w:rFonts w:hint="eastAsia" w:ascii="宋体" w:hAnsi="宋体" w:eastAsia="宋体" w:cs="宋体"/>
          <w:kern w:val="2"/>
        </w:rPr>
        <w:t>逾期送达或者未按照竞争性磋商文件要求密封的响应文件，采购人、采购代理机构将不予接收。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  <w:lang w:val="en-US" w:eastAsia="zh-CN"/>
        </w:rPr>
        <w:t>八</w:t>
      </w:r>
      <w:r>
        <w:rPr>
          <w:rFonts w:hint="eastAsia" w:ascii="宋体" w:hAnsi="宋体" w:eastAsia="宋体" w:cs="宋体"/>
          <w:b/>
          <w:sz w:val="24"/>
        </w:rPr>
        <w:t>、其他应说明事项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一</w:t>
      </w:r>
      <w:r>
        <w:rPr>
          <w:rFonts w:hint="eastAsia" w:ascii="宋体" w:hAnsi="宋体" w:eastAsia="宋体" w:cs="宋体"/>
          <w:sz w:val="24"/>
        </w:rPr>
        <w:t>）</w:t>
      </w:r>
      <w:r>
        <w:rPr>
          <w:rFonts w:hint="eastAsia" w:ascii="宋体" w:hAnsi="宋体" w:eastAsia="宋体" w:cs="宋体"/>
          <w:sz w:val="24"/>
          <w:lang w:eastAsia="zh-CN"/>
        </w:rPr>
        <w:t>磋商</w:t>
      </w:r>
      <w:r>
        <w:rPr>
          <w:rFonts w:hint="eastAsia" w:ascii="宋体" w:hAnsi="宋体" w:eastAsia="宋体" w:cs="宋体"/>
          <w:sz w:val="24"/>
        </w:rPr>
        <w:t>文件质疑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-94" w:rightChars="0" w:firstLine="540" w:firstLineChars="200"/>
        <w:textAlignment w:val="auto"/>
        <w:rPr>
          <w:rFonts w:hint="eastAsia" w:ascii="宋体" w:hAnsi="宋体" w:eastAsia="宋体" w:cs="宋体"/>
          <w:spacing w:val="15"/>
          <w:sz w:val="24"/>
        </w:rPr>
      </w:pPr>
      <w:r>
        <w:rPr>
          <w:rFonts w:hint="eastAsia" w:ascii="宋体" w:hAnsi="宋体" w:eastAsia="宋体" w:cs="宋体"/>
          <w:spacing w:val="15"/>
          <w:sz w:val="24"/>
        </w:rPr>
        <w:t>质疑受理人：</w:t>
      </w:r>
      <w:r>
        <w:rPr>
          <w:rStyle w:val="9"/>
          <w:rFonts w:hint="eastAsia" w:ascii="宋体" w:hAnsi="宋体" w:eastAsia="宋体" w:cs="宋体"/>
          <w:sz w:val="24"/>
        </w:rPr>
        <w:t>针对采购文件</w:t>
      </w:r>
      <w:r>
        <w:rPr>
          <w:rFonts w:hint="eastAsia" w:ascii="宋体" w:hAnsi="宋体" w:eastAsia="宋体" w:cs="宋体"/>
          <w:sz w:val="24"/>
        </w:rPr>
        <w:t>、采购过程和成交结果的质疑由采购人负责答复</w:t>
      </w:r>
      <w:r>
        <w:rPr>
          <w:rStyle w:val="9"/>
          <w:rFonts w:hint="eastAsia" w:ascii="宋体" w:hAnsi="宋体" w:eastAsia="宋体" w:cs="宋体"/>
          <w:sz w:val="24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其他有关事项：有关本次招标的事项若存在变动或修改，采购人（采购代理机构）将以书面形式通知。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-94" w:rightChars="0" w:firstLine="480" w:firstLineChars="200"/>
        <w:jc w:val="right"/>
        <w:textAlignment w:val="auto"/>
        <w:rPr>
          <w:rStyle w:val="9"/>
          <w:rFonts w:hint="eastAsia" w:ascii="宋体" w:hAnsi="宋体" w:eastAsia="宋体" w:cs="宋体"/>
          <w:sz w:val="24"/>
          <w:lang w:val="en-US" w:eastAsia="zh-CN"/>
        </w:rPr>
      </w:pPr>
      <w:r>
        <w:rPr>
          <w:rStyle w:val="9"/>
          <w:rFonts w:hint="eastAsia" w:ascii="宋体" w:hAnsi="宋体" w:eastAsia="宋体" w:cs="宋体"/>
          <w:sz w:val="24"/>
          <w:lang w:val="en-US" w:eastAsia="zh-CN"/>
        </w:rPr>
        <w:t>徐州国邦工程咨询管理有限公司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-94" w:rightChars="0" w:firstLine="480" w:firstLineChars="200"/>
        <w:jc w:val="right"/>
        <w:textAlignment w:val="auto"/>
        <w:rPr>
          <w:rStyle w:val="9"/>
          <w:rFonts w:hint="default" w:ascii="宋体" w:hAnsi="宋体" w:eastAsia="宋体" w:cs="宋体"/>
          <w:sz w:val="24"/>
          <w:lang w:val="en-US" w:eastAsia="zh-CN"/>
        </w:rPr>
      </w:pPr>
      <w:r>
        <w:rPr>
          <w:rStyle w:val="9"/>
          <w:rFonts w:hint="eastAsia" w:ascii="宋体" w:hAnsi="宋体" w:eastAsia="宋体" w:cs="宋体"/>
          <w:sz w:val="24"/>
          <w:lang w:val="en-US" w:eastAsia="zh-CN"/>
        </w:rPr>
        <w:t>2023年11月29日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金山简黑体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15D196"/>
    <w:multiLevelType w:val="singleLevel"/>
    <w:tmpl w:val="6B15D19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4ZDdhNmFlZGI3ZThlMGQzZjY1MmE4NDQ3OTA5ZDUifQ=="/>
  </w:docVars>
  <w:rsids>
    <w:rsidRoot w:val="21E30664"/>
    <w:rsid w:val="0D5A6D77"/>
    <w:rsid w:val="0DBD3D9D"/>
    <w:rsid w:val="11C31498"/>
    <w:rsid w:val="21E30664"/>
    <w:rsid w:val="2549170D"/>
    <w:rsid w:val="26954F4A"/>
    <w:rsid w:val="2AC81D0B"/>
    <w:rsid w:val="31C821AF"/>
    <w:rsid w:val="35B82E9B"/>
    <w:rsid w:val="41914FFE"/>
    <w:rsid w:val="69EB6403"/>
    <w:rsid w:val="6BBA7196"/>
    <w:rsid w:val="79A4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金山简黑体" w:hAnsi="Courier New" w:eastAsia="金山简黑体"/>
      <w:b/>
      <w:spacing w:val="-8"/>
      <w:sz w:val="44"/>
      <w:szCs w:val="20"/>
    </w:r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Plain Text"/>
    <w:basedOn w:val="1"/>
    <w:link w:val="9"/>
    <w:qFormat/>
    <w:uiPriority w:val="0"/>
    <w:rPr>
      <w:rFonts w:ascii="宋体" w:hAnsi="Courier New" w:cs="Courier New"/>
      <w:szCs w:val="21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纯文本 Char"/>
    <w:basedOn w:val="8"/>
    <w:link w:val="5"/>
    <w:qFormat/>
    <w:locked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2023-11-29T06:15:00Z</dcterms:created>
  <dc:creator>lucky</dc:creator>
  <cp:lastModifiedBy>Administrator</cp:lastModifiedBy>
  <dcterms:modified xsi:type="dcterms:W3CDTF">2023-11-29T07:17:30Z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6FBC426260114C8E8516D7C376FCB804_11</vt:lpwstr>
  </property>
</Properties>
</file>